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30" w:rsidRDefault="00EA4130" w:rsidP="00EA4130">
      <w:pPr>
        <w:pStyle w:val="ConsPlusNormal"/>
        <w:spacing w:line="257" w:lineRule="auto"/>
        <w:ind w:left="7371" w:hanging="113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A4130">
        <w:rPr>
          <w:rFonts w:ascii="Times New Roman" w:hAnsi="Times New Roman" w:cs="Times New Roman"/>
          <w:sz w:val="24"/>
          <w:szCs w:val="24"/>
        </w:rPr>
        <w:t>УТВЕР</w:t>
      </w:r>
      <w:r>
        <w:rPr>
          <w:rFonts w:ascii="Times New Roman" w:hAnsi="Times New Roman" w:cs="Times New Roman"/>
          <w:sz w:val="24"/>
          <w:szCs w:val="24"/>
        </w:rPr>
        <w:t>ЖДЕН</w:t>
      </w:r>
    </w:p>
    <w:p w:rsidR="00CC4016" w:rsidRDefault="00EA4130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EA4130" w:rsidRPr="00EA4130" w:rsidRDefault="00EA4130" w:rsidP="00EA4130">
      <w:pPr>
        <w:pStyle w:val="ConsPlusNormal"/>
        <w:spacing w:line="257" w:lineRule="auto"/>
        <w:ind w:left="623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Колышлейского района </w:t>
      </w:r>
      <w:r w:rsidRPr="00EA4130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EA4130" w:rsidRPr="00EA4130" w:rsidRDefault="00E95202" w:rsidP="00EA4130">
      <w:pPr>
        <w:pStyle w:val="ConsPlusNormal"/>
        <w:spacing w:line="257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A4130" w:rsidRPr="00EA4130">
        <w:rPr>
          <w:rFonts w:ascii="Times New Roman" w:hAnsi="Times New Roman" w:cs="Times New Roman"/>
          <w:sz w:val="24"/>
          <w:szCs w:val="24"/>
        </w:rPr>
        <w:t>т</w:t>
      </w:r>
      <w:r w:rsidR="00A536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A536AD">
        <w:rPr>
          <w:rFonts w:ascii="Times New Roman" w:hAnsi="Times New Roman" w:cs="Times New Roman"/>
          <w:sz w:val="24"/>
          <w:szCs w:val="24"/>
        </w:rPr>
        <w:t xml:space="preserve"> марта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536AD">
        <w:rPr>
          <w:rFonts w:ascii="Times New Roman" w:hAnsi="Times New Roman" w:cs="Times New Roman"/>
          <w:sz w:val="24"/>
          <w:szCs w:val="24"/>
        </w:rPr>
        <w:t xml:space="preserve"> г.</w:t>
      </w:r>
      <w:r w:rsidR="00EA4130" w:rsidRPr="00EA4130">
        <w:rPr>
          <w:rFonts w:ascii="Times New Roman" w:hAnsi="Times New Roman" w:cs="Times New Roman"/>
          <w:sz w:val="24"/>
          <w:szCs w:val="24"/>
        </w:rPr>
        <w:t xml:space="preserve"> №</w:t>
      </w:r>
      <w:r w:rsidR="00A536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95</w:t>
      </w:r>
      <w:r w:rsidR="00A536AD">
        <w:rPr>
          <w:rFonts w:ascii="Times New Roman" w:hAnsi="Times New Roman" w:cs="Times New Roman"/>
          <w:sz w:val="24"/>
          <w:szCs w:val="24"/>
        </w:rPr>
        <w:t>-п</w:t>
      </w:r>
      <w:bookmarkStart w:id="0" w:name="_GoBack"/>
      <w:bookmarkEnd w:id="0"/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</w:p>
    <w:p w:rsidR="00EA4130" w:rsidRPr="00EA4130" w:rsidRDefault="00EA4130" w:rsidP="00EA4130">
      <w:pPr>
        <w:spacing w:line="257" w:lineRule="auto"/>
        <w:ind w:right="-28"/>
        <w:jc w:val="center"/>
        <w:outlineLvl w:val="0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ПЛАН </w:t>
      </w:r>
    </w:p>
    <w:p w:rsidR="00E95202" w:rsidRDefault="00EA4130" w:rsidP="00E95202">
      <w:pPr>
        <w:widowControl/>
        <w:ind w:firstLine="540"/>
        <w:jc w:val="center"/>
        <w:rPr>
          <w:b/>
          <w:bCs/>
          <w:sz w:val="24"/>
          <w:szCs w:val="24"/>
        </w:rPr>
      </w:pPr>
      <w:r w:rsidRPr="00EA4130">
        <w:rPr>
          <w:b/>
          <w:bCs/>
          <w:sz w:val="24"/>
          <w:szCs w:val="24"/>
        </w:rPr>
        <w:t xml:space="preserve">мероприятий ("дорожная карта") по погашению (реструктуризации) кредиторской задолженности  </w:t>
      </w:r>
    </w:p>
    <w:p w:rsidR="00E95202" w:rsidRDefault="00EA4130" w:rsidP="00E95202">
      <w:pPr>
        <w:widowControl/>
        <w:ind w:firstLine="540"/>
        <w:jc w:val="center"/>
        <w:rPr>
          <w:b/>
          <w:sz w:val="26"/>
          <w:szCs w:val="26"/>
        </w:rPr>
      </w:pPr>
      <w:r w:rsidRPr="00EA4130">
        <w:rPr>
          <w:b/>
          <w:bCs/>
          <w:sz w:val="24"/>
          <w:szCs w:val="24"/>
        </w:rPr>
        <w:t xml:space="preserve">консолидированного бюджета </w:t>
      </w:r>
      <w:proofErr w:type="spellStart"/>
      <w:r>
        <w:rPr>
          <w:b/>
          <w:bCs/>
          <w:sz w:val="24"/>
          <w:szCs w:val="24"/>
        </w:rPr>
        <w:t>Колышлейского</w:t>
      </w:r>
      <w:proofErr w:type="spellEnd"/>
      <w:r>
        <w:rPr>
          <w:b/>
          <w:bCs/>
          <w:sz w:val="24"/>
          <w:szCs w:val="24"/>
        </w:rPr>
        <w:t xml:space="preserve"> района </w:t>
      </w:r>
      <w:r w:rsidRPr="00EA4130">
        <w:rPr>
          <w:b/>
          <w:bCs/>
          <w:sz w:val="24"/>
          <w:szCs w:val="24"/>
        </w:rPr>
        <w:t>Пензенской области</w:t>
      </w:r>
      <w:r w:rsidR="00E95202">
        <w:rPr>
          <w:b/>
          <w:bCs/>
          <w:sz w:val="24"/>
          <w:szCs w:val="24"/>
        </w:rPr>
        <w:t xml:space="preserve"> </w:t>
      </w:r>
      <w:r w:rsidR="00E95202">
        <w:rPr>
          <w:b/>
          <w:sz w:val="26"/>
          <w:szCs w:val="26"/>
        </w:rPr>
        <w:t xml:space="preserve">и муниципальных бюджетных учреждений </w:t>
      </w:r>
      <w:proofErr w:type="spellStart"/>
      <w:r w:rsidR="00E95202">
        <w:rPr>
          <w:b/>
          <w:sz w:val="26"/>
          <w:szCs w:val="26"/>
        </w:rPr>
        <w:t>Колышлейского</w:t>
      </w:r>
      <w:proofErr w:type="spellEnd"/>
      <w:r w:rsidR="00E95202">
        <w:rPr>
          <w:b/>
          <w:sz w:val="26"/>
          <w:szCs w:val="26"/>
        </w:rPr>
        <w:t xml:space="preserve"> района Пензенской области, источником финансового обеспечения деятельности которых</w:t>
      </w:r>
    </w:p>
    <w:p w:rsidR="00E95202" w:rsidRPr="006067BE" w:rsidRDefault="00E95202" w:rsidP="00E95202">
      <w:pPr>
        <w:widowControl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являются средства бюджета </w:t>
      </w:r>
      <w:proofErr w:type="spellStart"/>
      <w:r>
        <w:rPr>
          <w:b/>
          <w:sz w:val="26"/>
          <w:szCs w:val="26"/>
        </w:rPr>
        <w:t>Колышлейского</w:t>
      </w:r>
      <w:proofErr w:type="spellEnd"/>
      <w:r>
        <w:rPr>
          <w:b/>
          <w:sz w:val="26"/>
          <w:szCs w:val="26"/>
        </w:rPr>
        <w:t xml:space="preserve"> района Пензенской области</w:t>
      </w:r>
      <w:r w:rsidRPr="006067BE">
        <w:rPr>
          <w:b/>
          <w:sz w:val="26"/>
          <w:szCs w:val="26"/>
        </w:rPr>
        <w:t xml:space="preserve"> </w:t>
      </w:r>
    </w:p>
    <w:p w:rsidR="00EA4130" w:rsidRPr="00EA4130" w:rsidRDefault="00EA4130" w:rsidP="00EA4130">
      <w:pPr>
        <w:pStyle w:val="a4"/>
        <w:spacing w:line="257" w:lineRule="auto"/>
        <w:rPr>
          <w:sz w:val="24"/>
          <w:szCs w:val="24"/>
        </w:rPr>
      </w:pPr>
    </w:p>
    <w:tbl>
      <w:tblPr>
        <w:tblStyle w:val="a5"/>
        <w:tblW w:w="5124" w:type="pct"/>
        <w:tblInd w:w="-34" w:type="dxa"/>
        <w:tblLook w:val="00A0"/>
      </w:tblPr>
      <w:tblGrid>
        <w:gridCol w:w="1416"/>
        <w:gridCol w:w="7508"/>
        <w:gridCol w:w="1850"/>
        <w:gridCol w:w="4959"/>
      </w:tblGrid>
      <w:tr w:rsidR="00EA4130" w:rsidRPr="00EA4130" w:rsidTr="00CC4016">
        <w:trPr>
          <w:trHeight w:val="253"/>
        </w:trPr>
        <w:tc>
          <w:tcPr>
            <w:tcW w:w="450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rFonts w:eastAsia="MS Mincho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A4130">
              <w:rPr>
                <w:rFonts w:eastAsia="MS Mincho"/>
                <w:b/>
                <w:bCs/>
                <w:sz w:val="24"/>
                <w:szCs w:val="24"/>
              </w:rPr>
              <w:t>/</w:t>
            </w:r>
            <w:proofErr w:type="spellStart"/>
            <w:r w:rsidRPr="00EA4130">
              <w:rPr>
                <w:rFonts w:eastAsia="MS Mincho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6" w:type="pct"/>
          </w:tcPr>
          <w:p w:rsidR="00EA4130" w:rsidRPr="00EA4130" w:rsidRDefault="00EA4130" w:rsidP="00EA4130">
            <w:pPr>
              <w:spacing w:line="257" w:lineRule="auto"/>
              <w:ind w:right="-16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88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/>
                <w:bCs/>
                <w:sz w:val="24"/>
                <w:szCs w:val="24"/>
              </w:rPr>
            </w:pPr>
            <w:r w:rsidRPr="00EA4130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</w:tbl>
    <w:p w:rsidR="00EA4130" w:rsidRPr="00EA4130" w:rsidRDefault="00EA4130" w:rsidP="00EA4130">
      <w:pPr>
        <w:spacing w:line="257" w:lineRule="auto"/>
        <w:rPr>
          <w:sz w:val="24"/>
          <w:szCs w:val="24"/>
        </w:rPr>
      </w:pPr>
    </w:p>
    <w:tbl>
      <w:tblPr>
        <w:tblStyle w:val="a5"/>
        <w:tblW w:w="5125" w:type="pct"/>
        <w:tblInd w:w="-34" w:type="dxa"/>
        <w:tblLayout w:type="fixed"/>
        <w:tblLook w:val="00A0"/>
      </w:tblPr>
      <w:tblGrid>
        <w:gridCol w:w="1419"/>
        <w:gridCol w:w="7547"/>
        <w:gridCol w:w="1810"/>
        <w:gridCol w:w="4960"/>
      </w:tblGrid>
      <w:tr w:rsidR="0004746A" w:rsidRPr="00EA4130" w:rsidTr="00CC4016">
        <w:trPr>
          <w:tblHeader/>
        </w:trPr>
        <w:tc>
          <w:tcPr>
            <w:tcW w:w="451" w:type="pct"/>
          </w:tcPr>
          <w:p w:rsidR="00EA4130" w:rsidRPr="00EA4130" w:rsidRDefault="00EA4130" w:rsidP="002F0556">
            <w:pPr>
              <w:spacing w:line="257" w:lineRule="auto"/>
              <w:ind w:left="34"/>
              <w:jc w:val="center"/>
              <w:rPr>
                <w:rFonts w:eastAsia="MS Mincho"/>
                <w:bCs/>
                <w:sz w:val="24"/>
                <w:szCs w:val="24"/>
              </w:rPr>
            </w:pPr>
            <w:r w:rsidRPr="00EA4130">
              <w:rPr>
                <w:rFonts w:eastAsia="MS Mincho"/>
                <w:bCs/>
                <w:sz w:val="24"/>
                <w:szCs w:val="24"/>
              </w:rPr>
              <w:t>1</w:t>
            </w:r>
          </w:p>
        </w:tc>
        <w:tc>
          <w:tcPr>
            <w:tcW w:w="2398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76" w:type="pct"/>
          </w:tcPr>
          <w:p w:rsidR="00EA4130" w:rsidRPr="00EA4130" w:rsidRDefault="00EA4130" w:rsidP="00D45573">
            <w:pPr>
              <w:spacing w:line="257" w:lineRule="auto"/>
              <w:jc w:val="center"/>
              <w:rPr>
                <w:bCs/>
                <w:sz w:val="24"/>
                <w:szCs w:val="24"/>
              </w:rPr>
            </w:pPr>
            <w:r w:rsidRPr="00EA4130">
              <w:rPr>
                <w:bCs/>
                <w:sz w:val="24"/>
                <w:szCs w:val="24"/>
              </w:rPr>
              <w:t>4</w:t>
            </w:r>
          </w:p>
        </w:tc>
      </w:tr>
      <w:tr w:rsidR="0004746A" w:rsidRPr="00EA4130" w:rsidTr="00CC4016">
        <w:tc>
          <w:tcPr>
            <w:tcW w:w="451" w:type="pct"/>
          </w:tcPr>
          <w:p w:rsidR="00EA4130" w:rsidRPr="00EA4130" w:rsidRDefault="00E95202" w:rsidP="00CC4016">
            <w:pPr>
              <w:spacing w:line="257" w:lineRule="auto"/>
              <w:ind w:left="601" w:hanging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8" w:type="pct"/>
          </w:tcPr>
          <w:p w:rsidR="00EA4130" w:rsidRPr="00E95202" w:rsidRDefault="00EA4130" w:rsidP="00E95202">
            <w:pPr>
              <w:widowControl/>
              <w:jc w:val="both"/>
              <w:rPr>
                <w:sz w:val="24"/>
                <w:szCs w:val="24"/>
              </w:rPr>
            </w:pPr>
            <w:r w:rsidRPr="00E95202">
              <w:rPr>
                <w:sz w:val="24"/>
                <w:szCs w:val="24"/>
              </w:rPr>
              <w:t>Проведение инвентаризации кредиторской задолженности</w:t>
            </w:r>
            <w:r w:rsidR="00E95202" w:rsidRPr="00E95202">
              <w:rPr>
                <w:sz w:val="24"/>
                <w:szCs w:val="24"/>
              </w:rPr>
              <w:t xml:space="preserve">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 и муниципальных бюджетных учреждений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источником финансового </w:t>
            </w:r>
            <w:proofErr w:type="gramStart"/>
            <w:r w:rsidR="00E95202" w:rsidRPr="00E95202">
              <w:rPr>
                <w:sz w:val="24"/>
                <w:szCs w:val="24"/>
              </w:rPr>
              <w:t>обеспечения</w:t>
            </w:r>
            <w:proofErr w:type="gramEnd"/>
            <w:r w:rsidR="00E95202" w:rsidRPr="00E95202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 w:rsidR="00E95202" w:rsidRP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 w:rsidRPr="00E95202">
              <w:rPr>
                <w:sz w:val="24"/>
                <w:szCs w:val="24"/>
              </w:rPr>
              <w:t xml:space="preserve"> района Пензенской области, </w:t>
            </w:r>
            <w:r w:rsidRPr="00E95202">
              <w:rPr>
                <w:sz w:val="24"/>
                <w:szCs w:val="24"/>
              </w:rPr>
              <w:t xml:space="preserve">по состоянию на </w:t>
            </w:r>
            <w:r w:rsidR="00E95202" w:rsidRPr="00E95202">
              <w:rPr>
                <w:sz w:val="24"/>
                <w:szCs w:val="24"/>
              </w:rPr>
              <w:t>1 января каждого текущего года</w:t>
            </w:r>
          </w:p>
        </w:tc>
        <w:tc>
          <w:tcPr>
            <w:tcW w:w="575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EA4130" w:rsidP="00EA4130">
            <w:pPr>
              <w:spacing w:line="257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r>
              <w:rPr>
                <w:sz w:val="24"/>
                <w:szCs w:val="24"/>
              </w:rPr>
              <w:t>Колышлейского района Пе</w:t>
            </w:r>
            <w:r w:rsidRPr="00EA4130">
              <w:rPr>
                <w:sz w:val="24"/>
                <w:szCs w:val="24"/>
              </w:rPr>
              <w:t xml:space="preserve">нзенской области, муниципальные учреждения </w:t>
            </w:r>
            <w:r>
              <w:rPr>
                <w:sz w:val="24"/>
                <w:szCs w:val="24"/>
              </w:rPr>
              <w:t xml:space="preserve">Колышлейского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04746A" w:rsidRPr="00EA4130" w:rsidTr="00CC4016">
        <w:tc>
          <w:tcPr>
            <w:tcW w:w="451" w:type="pct"/>
          </w:tcPr>
          <w:p w:rsidR="00EA4130" w:rsidRPr="00EA4130" w:rsidRDefault="00E95202" w:rsidP="00D45573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pct"/>
          </w:tcPr>
          <w:p w:rsidR="00EA4130" w:rsidRPr="00EA4130" w:rsidRDefault="00EA4130" w:rsidP="00E95202">
            <w:pPr>
              <w:spacing w:line="257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Представление </w:t>
            </w:r>
            <w:r w:rsidR="00E95202">
              <w:rPr>
                <w:sz w:val="24"/>
                <w:szCs w:val="24"/>
              </w:rPr>
              <w:t>р</w:t>
            </w:r>
            <w:r w:rsidRPr="00EA4130">
              <w:rPr>
                <w:sz w:val="24"/>
                <w:szCs w:val="24"/>
              </w:rPr>
              <w:t>езультат</w:t>
            </w:r>
            <w:r w:rsidR="00E95202">
              <w:rPr>
                <w:sz w:val="24"/>
                <w:szCs w:val="24"/>
              </w:rPr>
              <w:t xml:space="preserve">ов </w:t>
            </w:r>
            <w:r w:rsidRPr="00EA4130">
              <w:rPr>
                <w:sz w:val="24"/>
                <w:szCs w:val="24"/>
              </w:rPr>
              <w:t>инвентаризации кредиторской задолженности</w:t>
            </w:r>
            <w:r w:rsidR="00E95202">
              <w:rPr>
                <w:sz w:val="24"/>
                <w:szCs w:val="24"/>
              </w:rPr>
              <w:t xml:space="preserve"> в Управление финансов Администрации </w:t>
            </w:r>
            <w:proofErr w:type="spellStart"/>
            <w:r w:rsidR="00E95202">
              <w:rPr>
                <w:sz w:val="24"/>
                <w:szCs w:val="24"/>
              </w:rPr>
              <w:t>Колышлейского</w:t>
            </w:r>
            <w:proofErr w:type="spellEnd"/>
            <w:r w:rsidR="00E95202">
              <w:rPr>
                <w:sz w:val="24"/>
                <w:szCs w:val="24"/>
              </w:rPr>
              <w:t xml:space="preserve"> района Пензенской области </w:t>
            </w:r>
          </w:p>
        </w:tc>
        <w:tc>
          <w:tcPr>
            <w:tcW w:w="575" w:type="pct"/>
          </w:tcPr>
          <w:p w:rsidR="00EA4130" w:rsidRPr="00EA4130" w:rsidRDefault="00E95202" w:rsidP="00E95202">
            <w:pPr>
              <w:spacing w:line="257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до 1 апреля</w:t>
            </w:r>
          </w:p>
        </w:tc>
        <w:tc>
          <w:tcPr>
            <w:tcW w:w="1576" w:type="pct"/>
          </w:tcPr>
          <w:p w:rsidR="00EA4130" w:rsidRPr="00EA4130" w:rsidRDefault="00E95202" w:rsidP="00EA4130">
            <w:pPr>
              <w:spacing w:line="257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EA4130">
              <w:rPr>
                <w:sz w:val="24"/>
                <w:szCs w:val="24"/>
              </w:rPr>
              <w:t xml:space="preserve"> Пензенской области</w:t>
            </w:r>
          </w:p>
        </w:tc>
      </w:tr>
      <w:tr w:rsidR="0004746A" w:rsidRPr="00EA4130" w:rsidTr="00CC4016">
        <w:tc>
          <w:tcPr>
            <w:tcW w:w="451" w:type="pct"/>
          </w:tcPr>
          <w:p w:rsidR="00EA4130" w:rsidRPr="00EA4130" w:rsidRDefault="00E95202" w:rsidP="00D4557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8" w:type="pct"/>
          </w:tcPr>
          <w:p w:rsidR="00EA4130" w:rsidRPr="002F0556" w:rsidRDefault="002F0556" w:rsidP="002F0556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>Погашение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текущего года кредиторской задолженности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2F0556">
              <w:rPr>
                <w:sz w:val="24"/>
                <w:szCs w:val="24"/>
              </w:rPr>
              <w:t xml:space="preserve"> бюджетных</w:t>
            </w:r>
            <w:r>
              <w:rPr>
                <w:sz w:val="24"/>
                <w:szCs w:val="24"/>
              </w:rPr>
              <w:t xml:space="preserve"> </w:t>
            </w:r>
            <w:r w:rsidRPr="002F0556">
              <w:rPr>
                <w:sz w:val="24"/>
                <w:szCs w:val="24"/>
              </w:rPr>
              <w:t xml:space="preserve">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2F0556">
              <w:rPr>
                <w:sz w:val="24"/>
                <w:szCs w:val="24"/>
              </w:rPr>
              <w:t>обеспечения</w:t>
            </w:r>
            <w:proofErr w:type="gramEnd"/>
            <w:r w:rsidRPr="002F0556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2F0556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575" w:type="pct"/>
          </w:tcPr>
          <w:p w:rsidR="00EA4130" w:rsidRPr="002F0556" w:rsidRDefault="002F0556" w:rsidP="002F0556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EA4130" w:rsidRPr="00EA4130" w:rsidRDefault="00EA4130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EA4130">
              <w:rPr>
                <w:sz w:val="24"/>
                <w:szCs w:val="24"/>
              </w:rPr>
              <w:t xml:space="preserve"> Пензенской области </w:t>
            </w:r>
            <w:r w:rsidRPr="00EA4130">
              <w:rPr>
                <w:sz w:val="24"/>
                <w:szCs w:val="24"/>
              </w:rPr>
              <w:br/>
            </w:r>
          </w:p>
        </w:tc>
      </w:tr>
      <w:tr w:rsidR="0004746A" w:rsidRPr="00EA4130" w:rsidTr="00990203">
        <w:trPr>
          <w:trHeight w:val="820"/>
        </w:trPr>
        <w:tc>
          <w:tcPr>
            <w:tcW w:w="451" w:type="pct"/>
          </w:tcPr>
          <w:p w:rsidR="00EA4130" w:rsidRPr="00EA4130" w:rsidRDefault="002F0556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4</w:t>
            </w:r>
          </w:p>
        </w:tc>
        <w:tc>
          <w:tcPr>
            <w:tcW w:w="2398" w:type="pct"/>
          </w:tcPr>
          <w:p w:rsidR="00EA4130" w:rsidRPr="002F0556" w:rsidRDefault="002F0556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2F0556">
              <w:rPr>
                <w:sz w:val="24"/>
                <w:szCs w:val="24"/>
              </w:rPr>
              <w:t xml:space="preserve">Проведение мониторинга просроченной кредиторской задолженности в разрезе статей расходов с выделением задолженности по </w:t>
            </w:r>
            <w:r>
              <w:rPr>
                <w:sz w:val="24"/>
                <w:szCs w:val="24"/>
              </w:rPr>
              <w:t>муниципальным</w:t>
            </w:r>
            <w:r w:rsidRPr="002F0556">
              <w:rPr>
                <w:sz w:val="24"/>
                <w:szCs w:val="24"/>
              </w:rPr>
              <w:t xml:space="preserve"> контрактам</w:t>
            </w:r>
          </w:p>
        </w:tc>
        <w:tc>
          <w:tcPr>
            <w:tcW w:w="575" w:type="pct"/>
          </w:tcPr>
          <w:p w:rsidR="00EA4130" w:rsidRPr="002F0556" w:rsidRDefault="002F0556" w:rsidP="00D4557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576" w:type="pct"/>
          </w:tcPr>
          <w:p w:rsidR="00EA4130" w:rsidRPr="00EA4130" w:rsidRDefault="00EA4130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</w:t>
            </w:r>
            <w:r w:rsidRPr="00EA4130">
              <w:rPr>
                <w:sz w:val="24"/>
                <w:szCs w:val="24"/>
              </w:rPr>
              <w:t xml:space="preserve">ензенской области </w:t>
            </w:r>
            <w:r w:rsidRPr="00EA4130">
              <w:rPr>
                <w:sz w:val="24"/>
                <w:szCs w:val="24"/>
              </w:rPr>
              <w:br/>
            </w:r>
          </w:p>
        </w:tc>
      </w:tr>
      <w:tr w:rsidR="00862CCA" w:rsidRPr="00EA4130" w:rsidTr="00C834A5">
        <w:trPr>
          <w:trHeight w:val="1706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5</w:t>
            </w:r>
          </w:p>
        </w:tc>
        <w:tc>
          <w:tcPr>
            <w:tcW w:w="2398" w:type="pct"/>
          </w:tcPr>
          <w:p w:rsidR="00862CCA" w:rsidRPr="00862CCA" w:rsidRDefault="00862CCA" w:rsidP="00862CC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>Представление результатов мониторинга</w:t>
            </w:r>
            <w:r>
              <w:rPr>
                <w:sz w:val="24"/>
                <w:szCs w:val="24"/>
              </w:rPr>
              <w:t xml:space="preserve"> </w:t>
            </w:r>
            <w:r w:rsidR="00990203" w:rsidRPr="002F0556">
              <w:rPr>
                <w:sz w:val="24"/>
                <w:szCs w:val="24"/>
              </w:rPr>
              <w:t xml:space="preserve">просроченной кредиторской задолженности в разрезе статей расходов с выделением задолженности по </w:t>
            </w:r>
            <w:r w:rsidR="00990203">
              <w:rPr>
                <w:sz w:val="24"/>
                <w:szCs w:val="24"/>
              </w:rPr>
              <w:t>муниципальным</w:t>
            </w:r>
            <w:r w:rsidR="00990203" w:rsidRPr="002F0556">
              <w:rPr>
                <w:sz w:val="24"/>
                <w:szCs w:val="24"/>
              </w:rPr>
              <w:t xml:space="preserve"> контрактам</w:t>
            </w:r>
            <w:r w:rsidR="00990203" w:rsidRPr="00862CCA">
              <w:rPr>
                <w:sz w:val="24"/>
                <w:szCs w:val="24"/>
              </w:rPr>
              <w:t xml:space="preserve"> </w:t>
            </w:r>
            <w:r w:rsidRPr="00862CCA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Управление</w:t>
            </w:r>
            <w:r w:rsidRPr="00862CCA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  <w:r w:rsidRPr="00862CCA">
              <w:rPr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575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03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862CCA" w:rsidRPr="00EA4130" w:rsidRDefault="00862CCA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</w:t>
            </w:r>
            <w:r w:rsidRPr="00EA4130">
              <w:rPr>
                <w:sz w:val="24"/>
                <w:szCs w:val="24"/>
              </w:rPr>
              <w:t>ензенской области</w:t>
            </w:r>
          </w:p>
        </w:tc>
      </w:tr>
      <w:tr w:rsidR="00862CCA" w:rsidRPr="00EA4130" w:rsidTr="00C834A5">
        <w:trPr>
          <w:trHeight w:val="1706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</w:t>
            </w:r>
          </w:p>
        </w:tc>
        <w:tc>
          <w:tcPr>
            <w:tcW w:w="2398" w:type="pct"/>
          </w:tcPr>
          <w:p w:rsidR="00862CCA" w:rsidRPr="00862CCA" w:rsidRDefault="00862CCA" w:rsidP="00862CC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862CCA">
              <w:rPr>
                <w:sz w:val="24"/>
                <w:szCs w:val="24"/>
              </w:rPr>
              <w:t xml:space="preserve">Недопущение образования по состоянию на 1-е число каждого месяца просроченной кредиторской задолженности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 и </w:t>
            </w:r>
            <w:r>
              <w:rPr>
                <w:sz w:val="24"/>
                <w:szCs w:val="24"/>
              </w:rPr>
              <w:t>муниципальных</w:t>
            </w:r>
            <w:r w:rsidRPr="00862CCA">
              <w:rPr>
                <w:sz w:val="24"/>
                <w:szCs w:val="24"/>
              </w:rPr>
              <w:t xml:space="preserve"> бюджетных учреждений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 xml:space="preserve">Пензенской области, источником финансового </w:t>
            </w:r>
            <w:proofErr w:type="gramStart"/>
            <w:r w:rsidRPr="00862CCA">
              <w:rPr>
                <w:sz w:val="24"/>
                <w:szCs w:val="24"/>
              </w:rPr>
              <w:t>обеспечения</w:t>
            </w:r>
            <w:proofErr w:type="gramEnd"/>
            <w:r w:rsidRPr="00862CCA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862CCA">
              <w:rPr>
                <w:sz w:val="24"/>
                <w:szCs w:val="24"/>
              </w:rPr>
              <w:t>Пензенской области,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граждан, выплаты на обязательное медицинское страхование неработающего населения</w:t>
            </w:r>
          </w:p>
        </w:tc>
        <w:tc>
          <w:tcPr>
            <w:tcW w:w="575" w:type="pct"/>
          </w:tcPr>
          <w:p w:rsidR="00862CCA" w:rsidRDefault="00862CC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862CCA" w:rsidRPr="00EA4130" w:rsidRDefault="00862CCA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 xml:space="preserve">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Пе</w:t>
            </w:r>
            <w:r w:rsidRPr="00EA4130">
              <w:rPr>
                <w:sz w:val="24"/>
                <w:szCs w:val="24"/>
              </w:rPr>
              <w:t xml:space="preserve">нзенской области, муниципальные учреждения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EA4130">
              <w:rPr>
                <w:sz w:val="24"/>
                <w:szCs w:val="24"/>
              </w:rPr>
              <w:t>Пензенской области</w:t>
            </w:r>
          </w:p>
        </w:tc>
      </w:tr>
      <w:tr w:rsidR="00862CCA" w:rsidRPr="00EA4130" w:rsidTr="00990203">
        <w:trPr>
          <w:trHeight w:val="962"/>
        </w:trPr>
        <w:tc>
          <w:tcPr>
            <w:tcW w:w="451" w:type="pct"/>
          </w:tcPr>
          <w:p w:rsidR="00862CCA" w:rsidRDefault="00862CC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</w:t>
            </w:r>
          </w:p>
        </w:tc>
        <w:tc>
          <w:tcPr>
            <w:tcW w:w="2398" w:type="pct"/>
          </w:tcPr>
          <w:p w:rsidR="00990203" w:rsidRDefault="001742AA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proofErr w:type="gramStart"/>
            <w:r w:rsidRPr="001742AA">
              <w:rPr>
                <w:sz w:val="24"/>
                <w:szCs w:val="24"/>
              </w:rPr>
              <w:t xml:space="preserve">Закрепление в соглашениях, заключаемых </w:t>
            </w:r>
            <w:r>
              <w:rPr>
                <w:sz w:val="24"/>
                <w:szCs w:val="24"/>
              </w:rPr>
              <w:t xml:space="preserve">Управлением </w:t>
            </w:r>
            <w:r w:rsidRPr="001742AA">
              <w:rPr>
                <w:sz w:val="24"/>
                <w:szCs w:val="24"/>
              </w:rPr>
              <w:t xml:space="preserve">финансов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1742AA">
              <w:rPr>
                <w:sz w:val="24"/>
                <w:szCs w:val="24"/>
              </w:rPr>
              <w:t xml:space="preserve">Пензенской области с органами местного самоуправления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области, получающими дотацию на выравнивание бюджетной обеспеченности из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1742AA">
              <w:rPr>
                <w:sz w:val="24"/>
                <w:szCs w:val="24"/>
              </w:rPr>
              <w:t>Пензенской области</w:t>
            </w:r>
            <w:r>
              <w:rPr>
                <w:sz w:val="24"/>
                <w:szCs w:val="24"/>
              </w:rPr>
              <w:t>,</w:t>
            </w:r>
            <w:r w:rsidRPr="001742AA">
              <w:rPr>
                <w:sz w:val="24"/>
                <w:szCs w:val="24"/>
              </w:rPr>
              <w:t xml:space="preserve"> обязательств:</w:t>
            </w:r>
            <w:proofErr w:type="gramEnd"/>
          </w:p>
          <w:p w:rsidR="00990203" w:rsidRDefault="001742AA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1742AA">
              <w:rPr>
                <w:sz w:val="24"/>
                <w:szCs w:val="24"/>
              </w:rPr>
              <w:t xml:space="preserve"> - об </w:t>
            </w:r>
            <w:r w:rsidR="00990203">
              <w:rPr>
                <w:sz w:val="24"/>
                <w:szCs w:val="24"/>
              </w:rPr>
              <w:t>утверждении (</w:t>
            </w:r>
            <w:r w:rsidRPr="001742AA">
              <w:rPr>
                <w:sz w:val="24"/>
                <w:szCs w:val="24"/>
              </w:rPr>
              <w:t>актуализации</w:t>
            </w:r>
            <w:r w:rsidR="00990203">
              <w:rPr>
                <w:sz w:val="24"/>
                <w:szCs w:val="24"/>
              </w:rPr>
              <w:t>)</w:t>
            </w:r>
            <w:r w:rsidRPr="001742AA">
              <w:rPr>
                <w:sz w:val="24"/>
                <w:szCs w:val="24"/>
              </w:rPr>
              <w:t xml:space="preserve"> плана ("дорожной карты") по погашению (реструктуризации) кредиторской задолженности бюджетов </w:t>
            </w:r>
            <w:r>
              <w:rPr>
                <w:sz w:val="24"/>
                <w:szCs w:val="24"/>
              </w:rPr>
              <w:t>поселений</w:t>
            </w:r>
            <w:r w:rsidR="00990203">
              <w:rPr>
                <w:sz w:val="24"/>
                <w:szCs w:val="24"/>
              </w:rPr>
              <w:t>, бюджетных учреждений поселений,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с учетом показателя доли просроченной кредиторской задолженности в общем объеме расходов бюджета </w:t>
            </w:r>
            <w:r>
              <w:rPr>
                <w:sz w:val="24"/>
                <w:szCs w:val="24"/>
              </w:rPr>
              <w:t>поселения</w:t>
            </w:r>
            <w:r w:rsidRPr="001742AA">
              <w:rPr>
                <w:sz w:val="24"/>
                <w:szCs w:val="24"/>
              </w:rPr>
              <w:t>, установленного указанным соглашением;</w:t>
            </w:r>
          </w:p>
          <w:p w:rsidR="00862CCA" w:rsidRPr="001742AA" w:rsidRDefault="001742AA" w:rsidP="00990203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1742AA">
              <w:rPr>
                <w:sz w:val="24"/>
                <w:szCs w:val="24"/>
              </w:rPr>
              <w:t xml:space="preserve"> - о недопущении по состоянию на 1-е число каждого месяца просроченной кредиторской задолженности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в части расходов на оплату труда, уплату взносов по обязательному </w:t>
            </w:r>
            <w:r w:rsidRPr="001742AA">
              <w:rPr>
                <w:sz w:val="24"/>
                <w:szCs w:val="24"/>
              </w:rPr>
              <w:lastRenderedPageBreak/>
              <w:t>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</w:t>
            </w:r>
          </w:p>
        </w:tc>
        <w:tc>
          <w:tcPr>
            <w:tcW w:w="575" w:type="pct"/>
          </w:tcPr>
          <w:p w:rsidR="00862CCA" w:rsidRDefault="001742AA" w:rsidP="00862CCA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576" w:type="pct"/>
          </w:tcPr>
          <w:p w:rsidR="00862CCA" w:rsidRPr="00EA4130" w:rsidRDefault="001742AA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района, </w:t>
            </w:r>
            <w:r w:rsidRPr="001742AA">
              <w:rPr>
                <w:sz w:val="24"/>
                <w:szCs w:val="24"/>
              </w:rPr>
              <w:t xml:space="preserve">органами местного самоуправления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</w:t>
            </w:r>
            <w:r w:rsidR="00CE6469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1742AA" w:rsidRPr="00EA4130" w:rsidTr="00C834A5">
        <w:trPr>
          <w:trHeight w:val="1706"/>
        </w:trPr>
        <w:tc>
          <w:tcPr>
            <w:tcW w:w="451" w:type="pct"/>
          </w:tcPr>
          <w:p w:rsidR="001742AA" w:rsidRDefault="001742AA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8</w:t>
            </w:r>
          </w:p>
        </w:tc>
        <w:tc>
          <w:tcPr>
            <w:tcW w:w="2398" w:type="pct"/>
          </w:tcPr>
          <w:p w:rsidR="001742AA" w:rsidRPr="001742AA" w:rsidRDefault="001742AA" w:rsidP="001742AA">
            <w:pPr>
              <w:spacing w:line="262" w:lineRule="auto"/>
              <w:jc w:val="both"/>
              <w:rPr>
                <w:sz w:val="24"/>
                <w:szCs w:val="24"/>
              </w:rPr>
            </w:pPr>
            <w:proofErr w:type="gramStart"/>
            <w:r w:rsidRPr="001742AA">
              <w:rPr>
                <w:sz w:val="24"/>
                <w:szCs w:val="24"/>
              </w:rPr>
              <w:t xml:space="preserve">Представление в </w:t>
            </w:r>
            <w:r>
              <w:rPr>
                <w:sz w:val="24"/>
                <w:szCs w:val="24"/>
              </w:rPr>
              <w:t xml:space="preserve">Управление </w:t>
            </w:r>
            <w:r w:rsidRPr="001742AA">
              <w:rPr>
                <w:sz w:val="24"/>
                <w:szCs w:val="24"/>
              </w:rPr>
              <w:t xml:space="preserve">финансов </w:t>
            </w:r>
            <w:r>
              <w:rPr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1742AA">
              <w:rPr>
                <w:sz w:val="24"/>
                <w:szCs w:val="24"/>
              </w:rPr>
              <w:t xml:space="preserve">Пензенской области отчетов глав администраций </w:t>
            </w:r>
            <w:r>
              <w:rPr>
                <w:sz w:val="24"/>
                <w:szCs w:val="24"/>
              </w:rPr>
              <w:t xml:space="preserve">сельских (городского) поселений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1742AA">
              <w:rPr>
                <w:sz w:val="24"/>
                <w:szCs w:val="24"/>
              </w:rPr>
              <w:t xml:space="preserve"> Пензенской области о результатах выполнения утвержденных на местном уровне Планов мероприятий ("дорожных карт") по погашению (реструктуризации) кредиторской задолженности бюджетов </w:t>
            </w:r>
            <w:r>
              <w:rPr>
                <w:sz w:val="24"/>
                <w:szCs w:val="24"/>
              </w:rPr>
              <w:t>поселений</w:t>
            </w:r>
            <w:r w:rsidRPr="001742AA">
              <w:rPr>
                <w:sz w:val="24"/>
                <w:szCs w:val="24"/>
              </w:rPr>
              <w:t>, с учетом графиков поэтапного погашения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кредиторской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задолженности, сложившейся на 1 января</w:t>
            </w:r>
            <w:r>
              <w:rPr>
                <w:sz w:val="24"/>
                <w:szCs w:val="24"/>
              </w:rPr>
              <w:t xml:space="preserve"> </w:t>
            </w:r>
            <w:r w:rsidRPr="001742AA">
              <w:rPr>
                <w:sz w:val="24"/>
                <w:szCs w:val="24"/>
              </w:rPr>
              <w:t>текущего года, в текущем году, а также о принимаемых мерах по погашению</w:t>
            </w:r>
            <w:proofErr w:type="gramEnd"/>
            <w:r w:rsidRPr="001742AA">
              <w:rPr>
                <w:sz w:val="24"/>
                <w:szCs w:val="24"/>
              </w:rPr>
              <w:t xml:space="preserve"> просроченной кредиторской задолженности, вновь образованной в текущем году</w:t>
            </w:r>
          </w:p>
        </w:tc>
        <w:tc>
          <w:tcPr>
            <w:tcW w:w="575" w:type="pct"/>
          </w:tcPr>
          <w:p w:rsidR="001742AA" w:rsidRDefault="00CE6469" w:rsidP="00990203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до 1</w:t>
            </w:r>
            <w:r w:rsidR="0099020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1576" w:type="pct"/>
          </w:tcPr>
          <w:p w:rsidR="001742AA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сельских (</w:t>
            </w:r>
            <w:proofErr w:type="gramStart"/>
            <w:r>
              <w:rPr>
                <w:sz w:val="24"/>
                <w:szCs w:val="24"/>
              </w:rPr>
              <w:t>городского</w:t>
            </w:r>
            <w:proofErr w:type="gramEnd"/>
            <w:r>
              <w:rPr>
                <w:sz w:val="24"/>
                <w:szCs w:val="24"/>
              </w:rPr>
              <w:t>) поселений (по согласованию)</w:t>
            </w:r>
          </w:p>
        </w:tc>
      </w:tr>
      <w:tr w:rsidR="00CE6469" w:rsidRPr="00EA4130" w:rsidTr="00C834A5">
        <w:trPr>
          <w:trHeight w:val="1706"/>
        </w:trPr>
        <w:tc>
          <w:tcPr>
            <w:tcW w:w="451" w:type="pct"/>
          </w:tcPr>
          <w:p w:rsidR="00CE6469" w:rsidRDefault="00CE6469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2398" w:type="pct"/>
          </w:tcPr>
          <w:p w:rsidR="00CE6469" w:rsidRPr="001742AA" w:rsidRDefault="00CE6469" w:rsidP="001742AA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EA4130">
              <w:rPr>
                <w:sz w:val="24"/>
                <w:szCs w:val="24"/>
              </w:rPr>
              <w:t>Проведение мониторинга состояния расчетов по погашению просроченной кредиторской задолженности в разрезе статей расходов с выделением задолженности по муниципальным контрактам и задолженности муниципальных бюджетных учреждений</w:t>
            </w:r>
            <w:r w:rsidRPr="00EA4130">
              <w:rPr>
                <w:bCs/>
                <w:sz w:val="24"/>
                <w:szCs w:val="24"/>
              </w:rPr>
              <w:t xml:space="preserve">, </w:t>
            </w:r>
            <w:r w:rsidRPr="00E95202">
              <w:rPr>
                <w:sz w:val="24"/>
                <w:szCs w:val="24"/>
              </w:rPr>
              <w:t xml:space="preserve">источником финансового </w:t>
            </w:r>
            <w:proofErr w:type="gramStart"/>
            <w:r w:rsidRPr="00E95202">
              <w:rPr>
                <w:sz w:val="24"/>
                <w:szCs w:val="24"/>
              </w:rPr>
              <w:t>обеспечения</w:t>
            </w:r>
            <w:proofErr w:type="gramEnd"/>
            <w:r w:rsidRPr="00E95202">
              <w:rPr>
                <w:sz w:val="24"/>
                <w:szCs w:val="24"/>
              </w:rPr>
              <w:t xml:space="preserve"> деятельности которых являются средства бюджета </w:t>
            </w:r>
            <w:proofErr w:type="spellStart"/>
            <w:r w:rsidRPr="00E95202">
              <w:rPr>
                <w:sz w:val="24"/>
                <w:szCs w:val="24"/>
              </w:rPr>
              <w:t>Колышлейского</w:t>
            </w:r>
            <w:proofErr w:type="spellEnd"/>
            <w:r w:rsidRPr="00E95202"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575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</w:tr>
      <w:tr w:rsidR="00CE6469" w:rsidRPr="00EA4130" w:rsidTr="00D31BB4">
        <w:trPr>
          <w:trHeight w:val="1232"/>
        </w:trPr>
        <w:tc>
          <w:tcPr>
            <w:tcW w:w="451" w:type="pct"/>
          </w:tcPr>
          <w:p w:rsidR="00CE6469" w:rsidRDefault="00CE6469" w:rsidP="002F0556">
            <w:pPr>
              <w:spacing w:line="262" w:lineRule="auto"/>
              <w:ind w:left="-3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</w:t>
            </w:r>
          </w:p>
        </w:tc>
        <w:tc>
          <w:tcPr>
            <w:tcW w:w="2398" w:type="pct"/>
          </w:tcPr>
          <w:p w:rsidR="00CE6469" w:rsidRPr="00CE6469" w:rsidRDefault="00CE6469" w:rsidP="00CE6469">
            <w:pPr>
              <w:spacing w:line="262" w:lineRule="auto"/>
              <w:jc w:val="both"/>
              <w:rPr>
                <w:sz w:val="24"/>
                <w:szCs w:val="24"/>
              </w:rPr>
            </w:pPr>
            <w:r w:rsidRPr="00CE6469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CE6469">
              <w:rPr>
                <w:sz w:val="24"/>
                <w:szCs w:val="24"/>
              </w:rPr>
              <w:t>непревышения</w:t>
            </w:r>
            <w:proofErr w:type="spellEnd"/>
            <w:r w:rsidRPr="00CE6469">
              <w:rPr>
                <w:sz w:val="24"/>
                <w:szCs w:val="24"/>
              </w:rPr>
              <w:t xml:space="preserve"> доли просроченной кредиторской задолженности в расходах консолидированного бюджета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 </w:t>
            </w:r>
            <w:r w:rsidRPr="00CE6469">
              <w:rPr>
                <w:sz w:val="24"/>
                <w:szCs w:val="24"/>
              </w:rPr>
              <w:t xml:space="preserve">Пензенской области, установленной </w:t>
            </w:r>
            <w:r w:rsidR="00D31BB4">
              <w:rPr>
                <w:sz w:val="24"/>
                <w:szCs w:val="24"/>
              </w:rPr>
              <w:t>в размере, равном нулевому значению</w:t>
            </w:r>
          </w:p>
        </w:tc>
        <w:tc>
          <w:tcPr>
            <w:tcW w:w="575" w:type="pct"/>
          </w:tcPr>
          <w:p w:rsidR="00CE6469" w:rsidRDefault="00CE6469" w:rsidP="00CE6469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1576" w:type="pct"/>
          </w:tcPr>
          <w:p w:rsidR="00CE6469" w:rsidRDefault="00CE6469" w:rsidP="00EA4130">
            <w:pPr>
              <w:spacing w:line="26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sz w:val="24"/>
                <w:szCs w:val="24"/>
              </w:rPr>
              <w:t>Колышлейского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</w:tr>
    </w:tbl>
    <w:p w:rsidR="00E15596" w:rsidRPr="00EA4130" w:rsidRDefault="00E15596" w:rsidP="00C834A5">
      <w:pPr>
        <w:rPr>
          <w:sz w:val="24"/>
          <w:szCs w:val="24"/>
        </w:rPr>
      </w:pPr>
    </w:p>
    <w:sectPr w:rsidR="00E15596" w:rsidRPr="00EA4130" w:rsidSect="00C834A5">
      <w:pgSz w:w="16838" w:h="11906" w:orient="landscape"/>
      <w:pgMar w:top="850" w:right="851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A4130"/>
    <w:rsid w:val="0004746A"/>
    <w:rsid w:val="000E20EE"/>
    <w:rsid w:val="001742AA"/>
    <w:rsid w:val="002F0556"/>
    <w:rsid w:val="003458B5"/>
    <w:rsid w:val="004858E1"/>
    <w:rsid w:val="004E69E2"/>
    <w:rsid w:val="00862CCA"/>
    <w:rsid w:val="008946AF"/>
    <w:rsid w:val="0092224B"/>
    <w:rsid w:val="00990203"/>
    <w:rsid w:val="00A536AD"/>
    <w:rsid w:val="00BD3C03"/>
    <w:rsid w:val="00C5560D"/>
    <w:rsid w:val="00C834A5"/>
    <w:rsid w:val="00CC4016"/>
    <w:rsid w:val="00CE6469"/>
    <w:rsid w:val="00D31BB4"/>
    <w:rsid w:val="00DE1A8D"/>
    <w:rsid w:val="00E15596"/>
    <w:rsid w:val="00E95202"/>
    <w:rsid w:val="00EA4130"/>
    <w:rsid w:val="00F77B17"/>
    <w:rsid w:val="00FD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1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99"/>
    <w:qFormat/>
    <w:rsid w:val="00EA4130"/>
    <w:pPr>
      <w:widowControl/>
      <w:ind w:left="720"/>
    </w:pPr>
    <w:rPr>
      <w:sz w:val="24"/>
      <w:szCs w:val="24"/>
    </w:rPr>
  </w:style>
  <w:style w:type="paragraph" w:styleId="a4">
    <w:name w:val="No Spacing"/>
    <w:uiPriority w:val="1"/>
    <w:qFormat/>
    <w:rsid w:val="00EA41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EA4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Kaz2</dc:creator>
  <cp:keywords/>
  <dc:description/>
  <cp:lastModifiedBy>Кондрашова ГН</cp:lastModifiedBy>
  <cp:revision>7</cp:revision>
  <dcterms:created xsi:type="dcterms:W3CDTF">2019-03-22T10:58:00Z</dcterms:created>
  <dcterms:modified xsi:type="dcterms:W3CDTF">2020-04-13T11:21:00Z</dcterms:modified>
</cp:coreProperties>
</file>